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14883" w:rsidRDefault="00416A43">
      <w:pPr>
        <w:spacing w:before="240" w:after="240" w:line="240" w:lineRule="auto"/>
      </w:pPr>
      <w:r>
        <w:t>[QUEM É VOCÊ]</w:t>
      </w:r>
    </w:p>
    <w:p w14:paraId="00000002" w14:textId="77777777" w:rsidR="00B14883" w:rsidRDefault="00416A43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TODOS</w:t>
      </w:r>
    </w:p>
    <w:p w14:paraId="00000003" w14:textId="77777777" w:rsidR="00B14883" w:rsidRDefault="00416A43">
      <w:pPr>
        <w:spacing w:before="240" w:after="240" w:line="240" w:lineRule="auto"/>
      </w:pPr>
      <w:r>
        <w:t>[DE ONDE VOCÊ É?]</w:t>
      </w:r>
    </w:p>
    <w:p w14:paraId="00000004" w14:textId="77777777" w:rsidR="00B14883" w:rsidRDefault="00416A43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NACIONAL</w:t>
      </w:r>
    </w:p>
    <w:p w14:paraId="00000005" w14:textId="77777777" w:rsidR="00B14883" w:rsidRDefault="00416A43">
      <w:pPr>
        <w:spacing w:before="240" w:after="240" w:line="240" w:lineRule="auto"/>
      </w:pPr>
      <w:r>
        <w:t>[SUGESTÃO DE IMAGEM]</w:t>
      </w:r>
    </w:p>
    <w:p w14:paraId="00000006" w14:textId="77777777" w:rsidR="00B14883" w:rsidRDefault="00C326CA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>
        <w:r w:rsidR="00416A43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https://www.shutterstock.com/pt/image-photo/middleaged-distance-teacher-having-video-conference-1710655684</w:t>
        </w:r>
      </w:hyperlink>
      <w:r w:rsidR="00416A4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00000007" w14:textId="77777777" w:rsidR="00B14883" w:rsidRDefault="00416A43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[CHAMADA]</w:t>
      </w:r>
    </w:p>
    <w:p w14:paraId="00000008" w14:textId="77777777" w:rsidR="00B14883" w:rsidRDefault="00416A43">
      <w:pPr>
        <w:pStyle w:val="Ttulo2"/>
        <w:rPr>
          <w:rFonts w:ascii="Calibri" w:eastAsia="Calibri" w:hAnsi="Calibri" w:cs="Calibri"/>
          <w:b/>
        </w:rPr>
      </w:pPr>
      <w:bookmarkStart w:id="0" w:name="_ybzogxov6an7" w:colFirst="0" w:colLast="0"/>
      <w:bookmarkEnd w:id="0"/>
      <w:r>
        <w:rPr>
          <w:rFonts w:ascii="Calibri" w:eastAsia="Calibri" w:hAnsi="Calibri" w:cs="Calibri"/>
          <w:b/>
          <w:sz w:val="20"/>
          <w:szCs w:val="20"/>
        </w:rPr>
        <w:t>CORONAVÍRUS: Pesquisa mostra impactos nos municípios brasileiros</w:t>
      </w:r>
      <w:r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i/>
          <w:sz w:val="20"/>
          <w:szCs w:val="20"/>
        </w:rPr>
        <w:t>Áreas mais impactadas foram educação e geração de emprego</w:t>
      </w:r>
    </w:p>
    <w:p w14:paraId="00000009" w14:textId="77777777" w:rsidR="00B14883" w:rsidRDefault="00416A43">
      <w:pPr>
        <w:spacing w:after="160" w:line="259" w:lineRule="auto"/>
        <w:rPr>
          <w:rFonts w:ascii="Calibri" w:eastAsia="Calibri" w:hAnsi="Calibri" w:cs="Calibri"/>
          <w:sz w:val="20"/>
          <w:szCs w:val="20"/>
        </w:rPr>
      </w:pPr>
      <w:r>
        <w:t>[CORPO]</w:t>
      </w:r>
    </w:p>
    <w:p w14:paraId="0000000A" w14:textId="77777777" w:rsidR="00B14883" w:rsidRDefault="00416A43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Educação e a geração de empregos foram os setores mais afetados pela crise provocada pelo novo coronavírus, no Brasil. Segundo a pesquisa “Impactos da Covid-19 nos Municípios”, do Programa Cidades Sustentáveis e pelo Ibope Inteligência, nove em cada dez cidades passaram a realizar aulas remotas, tanto na rede de ensino público, quanto na particular.</w:t>
      </w:r>
    </w:p>
    <w:p w14:paraId="0000000B" w14:textId="77777777" w:rsidR="00B14883" w:rsidRDefault="00B14883">
      <w:pPr>
        <w:rPr>
          <w:rFonts w:ascii="Calibri" w:eastAsia="Calibri" w:hAnsi="Calibri" w:cs="Calibri"/>
          <w:sz w:val="20"/>
          <w:szCs w:val="20"/>
        </w:rPr>
      </w:pPr>
    </w:p>
    <w:p w14:paraId="0000000C" w14:textId="1F049CD0" w:rsidR="00B14883" w:rsidRDefault="00416A43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 levantamento foi feito com prefeitos, secretários e gestores de 302 municípios. O objetivo foi mapear ações que vêm sendo tomadas pela gestão pública municipal pa</w:t>
      </w:r>
      <w:r w:rsidR="00C326CA">
        <w:rPr>
          <w:rFonts w:ascii="Calibri" w:eastAsia="Calibri" w:hAnsi="Calibri" w:cs="Calibri"/>
          <w:sz w:val="20"/>
          <w:szCs w:val="20"/>
        </w:rPr>
        <w:t xml:space="preserve">ra o enfrentamento da Covid-19 </w:t>
      </w:r>
      <w:r>
        <w:rPr>
          <w:rFonts w:ascii="Calibri" w:eastAsia="Calibri" w:hAnsi="Calibri" w:cs="Calibri"/>
          <w:sz w:val="20"/>
          <w:szCs w:val="20"/>
        </w:rPr>
        <w:t>e os impactos já sentidos pelas cidades.</w:t>
      </w:r>
    </w:p>
    <w:p w14:paraId="0000000D" w14:textId="77777777" w:rsidR="00B14883" w:rsidRDefault="00B14883">
      <w:pPr>
        <w:rPr>
          <w:rFonts w:ascii="Calibri" w:eastAsia="Calibri" w:hAnsi="Calibri" w:cs="Calibri"/>
          <w:sz w:val="20"/>
          <w:szCs w:val="20"/>
        </w:rPr>
      </w:pPr>
    </w:p>
    <w:p w14:paraId="0000000E" w14:textId="5CE5C03D" w:rsidR="00B14883" w:rsidRDefault="00416A43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Os dados apontam que sete em cada dez prefeituras avaliam como muito alto ou alto os impactos da </w:t>
      </w:r>
      <w:r w:rsidR="00C326CA">
        <w:rPr>
          <w:rFonts w:ascii="Calibri" w:eastAsia="Calibri" w:hAnsi="Calibri" w:cs="Calibri"/>
          <w:sz w:val="20"/>
          <w:szCs w:val="20"/>
        </w:rPr>
        <w:t>Covid-19</w:t>
      </w:r>
      <w:r>
        <w:rPr>
          <w:rFonts w:ascii="Calibri" w:eastAsia="Calibri" w:hAnsi="Calibri" w:cs="Calibri"/>
          <w:sz w:val="20"/>
          <w:szCs w:val="20"/>
        </w:rPr>
        <w:t xml:space="preserve"> nas contas públicas e um quarto relataram que o impacto é médio.</w:t>
      </w:r>
    </w:p>
    <w:p w14:paraId="0000000F" w14:textId="66B852FE" w:rsidR="00B14883" w:rsidRDefault="00416A43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Em 73% das c</w:t>
      </w:r>
      <w:r w:rsidR="00C326CA">
        <w:rPr>
          <w:rFonts w:ascii="Calibri" w:eastAsia="Calibri" w:hAnsi="Calibri" w:cs="Calibri"/>
          <w:sz w:val="20"/>
          <w:szCs w:val="20"/>
        </w:rPr>
        <w:t xml:space="preserve">idades, o novo </w:t>
      </w:r>
      <w:proofErr w:type="spellStart"/>
      <w:r w:rsidR="00C326CA">
        <w:rPr>
          <w:rFonts w:ascii="Calibri" w:eastAsia="Calibri" w:hAnsi="Calibri" w:cs="Calibri"/>
          <w:sz w:val="20"/>
          <w:szCs w:val="20"/>
        </w:rPr>
        <w:t>coronavírus</w:t>
      </w:r>
      <w:proofErr w:type="spellEnd"/>
      <w:r w:rsidR="00C326CA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afetou muito os programas e medidas previstos para o desenvolvimento dos municípios e em 27% afetou pouco.</w:t>
      </w:r>
    </w:p>
    <w:p w14:paraId="00000010" w14:textId="77777777" w:rsidR="00B14883" w:rsidRDefault="00B14883">
      <w:pPr>
        <w:rPr>
          <w:rFonts w:ascii="Calibri" w:eastAsia="Calibri" w:hAnsi="Calibri" w:cs="Calibri"/>
          <w:sz w:val="20"/>
          <w:szCs w:val="20"/>
        </w:rPr>
      </w:pPr>
    </w:p>
    <w:p w14:paraId="00000011" w14:textId="77777777" w:rsidR="00B14883" w:rsidRDefault="00416A43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Segundo o IBOPE, a suspensão das aulas, as campanhas de prevenção, a proibição de grandes eventos e aglomerações, a criação de políticas de assistência social às pessoas mais vulneráveis, incluindo a distribuição de cestas básicas, os investimentos emergenciais na área da saúde foram as medidas mais adotadas pelas prefeituras</w:t>
      </w:r>
    </w:p>
    <w:p w14:paraId="00000012" w14:textId="77777777" w:rsidR="00B14883" w:rsidRDefault="00B14883">
      <w:pPr>
        <w:rPr>
          <w:rFonts w:ascii="Calibri" w:eastAsia="Calibri" w:hAnsi="Calibri" w:cs="Calibri"/>
          <w:sz w:val="20"/>
          <w:szCs w:val="20"/>
        </w:rPr>
      </w:pPr>
    </w:p>
    <w:p w14:paraId="00000013" w14:textId="77777777" w:rsidR="00B14883" w:rsidRDefault="00416A43">
      <w:pPr>
        <w:spacing w:after="160" w:line="259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Fonte: Agência Brasil</w:t>
      </w:r>
      <w:r>
        <w:rPr>
          <w:rFonts w:ascii="Calibri" w:eastAsia="Calibri" w:hAnsi="Calibri" w:cs="Calibri"/>
          <w:sz w:val="20"/>
          <w:szCs w:val="20"/>
        </w:rPr>
        <w:br/>
        <w:t>Foto: Shutterstock</w:t>
      </w:r>
      <w:r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br/>
        <w:t xml:space="preserve">Fonte de pesquisa: </w:t>
      </w:r>
      <w:hyperlink r:id="rId5">
        <w:r>
          <w:rPr>
            <w:rFonts w:ascii="Calibri" w:eastAsia="Calibri" w:hAnsi="Calibri" w:cs="Calibri"/>
            <w:color w:val="1155CC"/>
            <w:sz w:val="20"/>
            <w:szCs w:val="20"/>
            <w:u w:val="single"/>
          </w:rPr>
          <w:t>https://agenciabrasil.ebc.com.br/saude/noticia/2020-10/pesquisa-mostra-impactos-da-</w:t>
        </w:r>
        <w:bookmarkStart w:id="1" w:name="_GoBack"/>
        <w:r>
          <w:rPr>
            <w:rFonts w:ascii="Calibri" w:eastAsia="Calibri" w:hAnsi="Calibri" w:cs="Calibri"/>
            <w:color w:val="1155CC"/>
            <w:sz w:val="20"/>
            <w:szCs w:val="20"/>
            <w:u w:val="single"/>
          </w:rPr>
          <w:t>pandemia</w:t>
        </w:r>
        <w:bookmarkEnd w:id="1"/>
        <w:r>
          <w:rPr>
            <w:rFonts w:ascii="Calibri" w:eastAsia="Calibri" w:hAnsi="Calibri" w:cs="Calibri"/>
            <w:color w:val="1155CC"/>
            <w:sz w:val="20"/>
            <w:szCs w:val="20"/>
            <w:u w:val="single"/>
          </w:rPr>
          <w:t>-nos-municipios-brasileiros</w:t>
        </w:r>
      </w:hyperlink>
      <w:r>
        <w:rPr>
          <w:rFonts w:ascii="Calibri" w:eastAsia="Calibri" w:hAnsi="Calibri" w:cs="Calibri"/>
          <w:sz w:val="20"/>
          <w:szCs w:val="20"/>
        </w:rPr>
        <w:t xml:space="preserve"> </w:t>
      </w:r>
    </w:p>
    <w:p w14:paraId="00000014" w14:textId="77777777" w:rsidR="00B14883" w:rsidRDefault="00B14883"/>
    <w:sectPr w:rsidR="00B1488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883"/>
    <w:rsid w:val="00416A43"/>
    <w:rsid w:val="00B14883"/>
    <w:rsid w:val="00C3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24A14"/>
  <w15:docId w15:val="{9274C80A-8FA2-47DF-946B-0F5E9DF1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genciabrasil.ebc.com.br/saude/noticia/2020-10/pesquisa-mostra-impactos-da-pandemia-nos-municipios-brasileiros" TargetMode="External"/><Relationship Id="rId4" Type="http://schemas.openxmlformats.org/officeDocument/2006/relationships/hyperlink" Target="https://www.shutterstock.com/pt/image-photo/middleaged-distance-teacher-having-video-conference-17106556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Cadiji Morales</dc:creator>
  <cp:lastModifiedBy>Milton Pereira Barros Filho</cp:lastModifiedBy>
  <cp:revision>2</cp:revision>
  <dcterms:created xsi:type="dcterms:W3CDTF">2020-11-09T20:54:00Z</dcterms:created>
  <dcterms:modified xsi:type="dcterms:W3CDTF">2020-11-09T20:54:00Z</dcterms:modified>
</cp:coreProperties>
</file>